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3E4C2937" w:rsidR="004D22B8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085310BF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 w:rsidRPr="006942D2">
        <w:rPr>
          <w:rFonts w:ascii="Segoe UI" w:hAnsi="Segoe UI" w:cs="Segoe UI"/>
          <w:b/>
          <w:sz w:val="22"/>
          <w:szCs w:val="22"/>
        </w:rPr>
        <w:t xml:space="preserve">WSIPC </w:t>
      </w:r>
      <w:r w:rsidR="00F80D7C">
        <w:rPr>
          <w:rFonts w:ascii="Segoe UI" w:hAnsi="Segoe UI" w:cs="Segoe UI"/>
          <w:b/>
          <w:sz w:val="22"/>
          <w:szCs w:val="22"/>
        </w:rPr>
        <w:t>RFP</w:t>
      </w:r>
      <w:r w:rsidRPr="006942D2">
        <w:rPr>
          <w:rFonts w:ascii="Segoe UI" w:hAnsi="Segoe UI" w:cs="Segoe UI"/>
          <w:b/>
          <w:sz w:val="22"/>
          <w:szCs w:val="22"/>
        </w:rPr>
        <w:t xml:space="preserve"> </w:t>
      </w:r>
      <w:r w:rsidR="00417E65">
        <w:rPr>
          <w:rFonts w:ascii="Segoe UI" w:hAnsi="Segoe UI" w:cs="Segoe UI"/>
          <w:b/>
          <w:sz w:val="22"/>
          <w:szCs w:val="22"/>
        </w:rPr>
        <w:t>22-04 Online Payment Solutions</w:t>
      </w:r>
    </w:p>
    <w:p w14:paraId="1A86D12D" w14:textId="59133DC7" w:rsidR="00EE09A6" w:rsidRPr="006942D2" w:rsidRDefault="00EE09A6" w:rsidP="005919F8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2ADB5F4B" w14:textId="5135444B" w:rsidR="00736FF0" w:rsidRPr="006942D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If the requirement cannot be met and warrants further explanation, a brief explanation may be provided in the “Comments” column. The following scoring system should be used to evaluate each business requirement: 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3F30C99C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Requirement is met.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24067D9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>equirement is not met.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CFD1C0E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Ability to meet requirement requires further explanation from Vendor. Please use the "Comment" column to provide more details.</w:t>
            </w:r>
          </w:p>
        </w:tc>
      </w:tr>
    </w:tbl>
    <w:p w14:paraId="44C0A1DF" w14:textId="39A67CBB" w:rsidR="00117DE8" w:rsidRPr="006942D2" w:rsidRDefault="00117DE8">
      <w:pPr>
        <w:rPr>
          <w:b/>
          <w:caps/>
        </w:rPr>
      </w:pPr>
    </w:p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6942D2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tc>
          <w:tcPr>
            <w:tcW w:w="568" w:type="dxa"/>
          </w:tcPr>
          <w:p w14:paraId="0412A9F5" w14:textId="1C8D0768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3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2B380260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be clearly stated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D039F3"/>
    <w:p w14:paraId="2A89BA0A" w14:textId="01A1F8F5" w:rsidR="00117DE8" w:rsidRPr="006942D2" w:rsidRDefault="00117DE8" w:rsidP="00117DE8">
      <w:pPr>
        <w:pStyle w:val="Heading2"/>
      </w:pPr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117DE8" w:rsidRPr="006942D2" w14:paraId="58C8FCD8" w14:textId="77777777" w:rsidTr="00A53C36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2289F871" w14:textId="77777777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20CC64B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F1FEA69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66709CB4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09388813" w14:textId="3AC87221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Explanation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117DE8" w:rsidRPr="006942D2" w14:paraId="348F872C" w14:textId="77777777" w:rsidTr="00A53C36">
        <w:tc>
          <w:tcPr>
            <w:tcW w:w="6290" w:type="dxa"/>
          </w:tcPr>
          <w:p w14:paraId="3198D04C" w14:textId="14300FC2" w:rsidR="00117DE8" w:rsidRPr="006942D2" w:rsidRDefault="00791A53" w:rsidP="00117DE8">
            <w:r w:rsidRPr="00791A53">
              <w:t xml:space="preserve">Cloud </w:t>
            </w:r>
            <w:r w:rsidR="00CA09E7" w:rsidRPr="00791A53">
              <w:t>based solution</w:t>
            </w:r>
          </w:p>
        </w:tc>
        <w:tc>
          <w:tcPr>
            <w:tcW w:w="568" w:type="dxa"/>
          </w:tcPr>
          <w:p w14:paraId="4E7BC7AE" w14:textId="119B9DD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A83067" w14:textId="1A02F9E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55E996" w14:textId="7F39E09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2EEF73B" w14:textId="099EFDCF" w:rsidR="00117DE8" w:rsidRPr="006942D2" w:rsidRDefault="00CC73B8" w:rsidP="00117DE8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350076B9" w14:textId="77777777" w:rsidTr="00A53C36">
        <w:tc>
          <w:tcPr>
            <w:tcW w:w="6290" w:type="dxa"/>
          </w:tcPr>
          <w:p w14:paraId="50EB5478" w14:textId="08022F62" w:rsidR="00A53C36" w:rsidRPr="006942D2" w:rsidRDefault="00791A53" w:rsidP="00714A69">
            <w:r w:rsidRPr="00791A53">
              <w:t>Must maintain confidentiality and meet all industry accepted security protocols</w:t>
            </w:r>
          </w:p>
        </w:tc>
        <w:tc>
          <w:tcPr>
            <w:tcW w:w="568" w:type="dxa"/>
          </w:tcPr>
          <w:p w14:paraId="6F146EDC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EDE401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A5104C2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304CD7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2BB6BE33" w14:textId="77777777" w:rsidTr="00A53C36">
        <w:tc>
          <w:tcPr>
            <w:tcW w:w="6290" w:type="dxa"/>
          </w:tcPr>
          <w:p w14:paraId="393EE50B" w14:textId="0EE8F23B" w:rsidR="00A53C36" w:rsidRPr="006942D2" w:rsidRDefault="00791A53" w:rsidP="00714A69">
            <w:r w:rsidRPr="00791A53">
              <w:t>Payment fraud prevention</w:t>
            </w:r>
          </w:p>
        </w:tc>
        <w:tc>
          <w:tcPr>
            <w:tcW w:w="568" w:type="dxa"/>
          </w:tcPr>
          <w:p w14:paraId="3CE59C15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FA1973D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533CF30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FA0179D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229FD7B1" w14:textId="77777777" w:rsidTr="00A53C36">
        <w:tc>
          <w:tcPr>
            <w:tcW w:w="6290" w:type="dxa"/>
          </w:tcPr>
          <w:p w14:paraId="3E19F79A" w14:textId="35D49300" w:rsidR="00A53C36" w:rsidRPr="006942D2" w:rsidRDefault="00791A53" w:rsidP="00714A69">
            <w:r w:rsidRPr="00791A53">
              <w:t xml:space="preserve">Payment Card Industry (PCI) </w:t>
            </w:r>
            <w:r w:rsidR="00CA09E7">
              <w:t>c</w:t>
            </w:r>
            <w:r w:rsidRPr="00791A53">
              <w:t>ompliant</w:t>
            </w:r>
          </w:p>
        </w:tc>
        <w:tc>
          <w:tcPr>
            <w:tcW w:w="568" w:type="dxa"/>
          </w:tcPr>
          <w:p w14:paraId="053C9768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8916B3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38810F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0BBE07C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22E35" w:rsidRPr="006942D2" w14:paraId="3625D1EC" w14:textId="77777777" w:rsidTr="00A53C36">
        <w:tc>
          <w:tcPr>
            <w:tcW w:w="6290" w:type="dxa"/>
          </w:tcPr>
          <w:p w14:paraId="58FB1EB5" w14:textId="3FAAF505" w:rsidR="00622E35" w:rsidRPr="006942D2" w:rsidRDefault="00DB79BC" w:rsidP="00622E35">
            <w:r w:rsidRPr="00DB79BC">
              <w:lastRenderedPageBreak/>
              <w:t>Compliance with state and federal guidelines</w:t>
            </w:r>
          </w:p>
        </w:tc>
        <w:tc>
          <w:tcPr>
            <w:tcW w:w="568" w:type="dxa"/>
          </w:tcPr>
          <w:p w14:paraId="34D5F0AD" w14:textId="765DA3CB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7EFE68" w14:textId="01618C79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F2A24A" w14:textId="1656BCD3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F48C7CD" w14:textId="62065661" w:rsidR="00622E35" w:rsidRPr="006942D2" w:rsidRDefault="00622E35" w:rsidP="00622E3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69EF6EC0" w14:textId="77777777" w:rsidTr="00A53C36">
        <w:tc>
          <w:tcPr>
            <w:tcW w:w="6290" w:type="dxa"/>
          </w:tcPr>
          <w:p w14:paraId="5B4A6E49" w14:textId="37182737" w:rsidR="009D11D5" w:rsidRPr="006942D2" w:rsidRDefault="009D11D5" w:rsidP="009D11D5">
            <w:r w:rsidRPr="00DB79BC">
              <w:t>All in one self-service solution (online, mobile</w:t>
            </w:r>
            <w:r w:rsidR="00CA09E7">
              <w:t>,</w:t>
            </w:r>
            <w:r w:rsidRPr="00DB79BC">
              <w:t xml:space="preserve"> and in-person)</w:t>
            </w:r>
          </w:p>
        </w:tc>
        <w:tc>
          <w:tcPr>
            <w:tcW w:w="568" w:type="dxa"/>
          </w:tcPr>
          <w:p w14:paraId="5175CD8C" w14:textId="376B061D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F5B4455" w14:textId="7F4488A5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B594DDD" w14:textId="0F34F035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C0D0116" w14:textId="7CEFE2E4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6D193E1E" w14:textId="77777777" w:rsidTr="00A53C36">
        <w:tc>
          <w:tcPr>
            <w:tcW w:w="6290" w:type="dxa"/>
          </w:tcPr>
          <w:p w14:paraId="41983737" w14:textId="21C4559A" w:rsidR="009D11D5" w:rsidRPr="006942D2" w:rsidRDefault="009D11D5" w:rsidP="009D11D5">
            <w:r w:rsidRPr="00DB79BC">
              <w:t>24/7 payment portal access</w:t>
            </w:r>
          </w:p>
        </w:tc>
        <w:tc>
          <w:tcPr>
            <w:tcW w:w="568" w:type="dxa"/>
          </w:tcPr>
          <w:p w14:paraId="078B0509" w14:textId="4A24487B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B4CEBC1" w14:textId="51683B23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FD41E0" w14:textId="03766697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ED50478" w14:textId="704A5F55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5DFAB924" w14:textId="77777777" w:rsidTr="00A53C36">
        <w:tc>
          <w:tcPr>
            <w:tcW w:w="6290" w:type="dxa"/>
          </w:tcPr>
          <w:p w14:paraId="429093EA" w14:textId="42DEC260" w:rsidR="009D11D5" w:rsidRPr="006942D2" w:rsidRDefault="009D11D5" w:rsidP="009D11D5">
            <w:r w:rsidRPr="00DB79BC">
              <w:t>Platform integration with Student Information Systems</w:t>
            </w:r>
            <w:r w:rsidR="00DD0B51">
              <w:t>,</w:t>
            </w:r>
            <w:r w:rsidRPr="00DB79BC">
              <w:t xml:space="preserve"> </w:t>
            </w:r>
            <w:r w:rsidR="006D3540">
              <w:t xml:space="preserve">chiefly </w:t>
            </w:r>
            <w:r w:rsidRPr="00DB79BC">
              <w:t>Skyward Qmlativ and Skyward SMS 2.0</w:t>
            </w:r>
          </w:p>
        </w:tc>
        <w:tc>
          <w:tcPr>
            <w:tcW w:w="568" w:type="dxa"/>
          </w:tcPr>
          <w:p w14:paraId="3F87548B" w14:textId="363EF723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5C33ED9" w14:textId="7B2CD5FB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E4EE950" w14:textId="3A74AB6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459A423" w14:textId="28DFB183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500F7C7F" w14:textId="77777777" w:rsidTr="00A53C36">
        <w:tc>
          <w:tcPr>
            <w:tcW w:w="6290" w:type="dxa"/>
          </w:tcPr>
          <w:p w14:paraId="3CD974AB" w14:textId="17D91C2C" w:rsidR="009D11D5" w:rsidRPr="006942D2" w:rsidRDefault="00553000" w:rsidP="00553000">
            <w:r>
              <w:t>Integration with other tools</w:t>
            </w:r>
          </w:p>
        </w:tc>
        <w:tc>
          <w:tcPr>
            <w:tcW w:w="568" w:type="dxa"/>
          </w:tcPr>
          <w:p w14:paraId="7D5DA826" w14:textId="10D4BFAB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D08A674" w14:textId="70DC43D9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FE6724E" w14:textId="70AC5A65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6BBDCB8" w14:textId="1F14C888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2E138680" w14:textId="77777777" w:rsidTr="00A53C36">
        <w:tc>
          <w:tcPr>
            <w:tcW w:w="6290" w:type="dxa"/>
          </w:tcPr>
          <w:p w14:paraId="6E89BCC4" w14:textId="73D8BA92" w:rsidR="009D11D5" w:rsidRPr="006942D2" w:rsidRDefault="009D11D5" w:rsidP="009D11D5">
            <w:r w:rsidRPr="00DB79BC">
              <w:t>Point of Sale system availability</w:t>
            </w:r>
          </w:p>
        </w:tc>
        <w:tc>
          <w:tcPr>
            <w:tcW w:w="568" w:type="dxa"/>
          </w:tcPr>
          <w:p w14:paraId="351BA902" w14:textId="5ADB4575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12F8AAC" w14:textId="2A11D0EB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7E78CE7" w14:textId="7BD42F57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9153809" w14:textId="162909EE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7C0B6651" w14:textId="77777777" w:rsidTr="00A53C36">
        <w:tc>
          <w:tcPr>
            <w:tcW w:w="6290" w:type="dxa"/>
          </w:tcPr>
          <w:p w14:paraId="0BF18DE6" w14:textId="4CED1ACF" w:rsidR="009D11D5" w:rsidRPr="006942D2" w:rsidRDefault="009D11D5" w:rsidP="009D11D5">
            <w:r w:rsidRPr="00DB79BC">
              <w:t>Point of Sale should have a card reader (like Square) that feeds into the same system that allows for in-person payments</w:t>
            </w:r>
          </w:p>
        </w:tc>
        <w:tc>
          <w:tcPr>
            <w:tcW w:w="568" w:type="dxa"/>
          </w:tcPr>
          <w:p w14:paraId="4CDD6920" w14:textId="1284A1D4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516CFC8" w14:textId="28D46BE9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72E1FB9" w14:textId="48C3247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F83BD8A" w14:textId="0159F313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78E77532" w14:textId="77777777" w:rsidTr="00A53C36">
        <w:tc>
          <w:tcPr>
            <w:tcW w:w="6290" w:type="dxa"/>
          </w:tcPr>
          <w:p w14:paraId="26100CAA" w14:textId="66212920" w:rsidR="009D11D5" w:rsidRPr="006942D2" w:rsidRDefault="009D11D5" w:rsidP="009D11D5">
            <w:r w:rsidRPr="00DB79BC">
              <w:t>Multi-devise responsiveness and mobile friendly</w:t>
            </w:r>
          </w:p>
        </w:tc>
        <w:tc>
          <w:tcPr>
            <w:tcW w:w="568" w:type="dxa"/>
          </w:tcPr>
          <w:p w14:paraId="50C29585" w14:textId="00FDBF88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3EEFF42" w14:textId="7CC7F203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2C36F0E" w14:textId="1472D3EC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E882B06" w14:textId="1438CD91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3624C349" w14:textId="77777777" w:rsidTr="00A53C36">
        <w:tc>
          <w:tcPr>
            <w:tcW w:w="6290" w:type="dxa"/>
          </w:tcPr>
          <w:p w14:paraId="2124B9DD" w14:textId="67F06B8D" w:rsidR="009D11D5" w:rsidRPr="006942D2" w:rsidRDefault="009D11D5" w:rsidP="009D11D5">
            <w:r w:rsidRPr="00DB79BC">
              <w:t>Customizable online store portal with easy navigation</w:t>
            </w:r>
          </w:p>
        </w:tc>
        <w:tc>
          <w:tcPr>
            <w:tcW w:w="568" w:type="dxa"/>
          </w:tcPr>
          <w:p w14:paraId="18FB0FFB" w14:textId="590AF01C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2A0C89A" w14:textId="079030F4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D3CB389" w14:textId="7D30D189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CC03E59" w14:textId="54E376EB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3BF9E9B7" w14:textId="77777777" w:rsidTr="00A53C36">
        <w:tc>
          <w:tcPr>
            <w:tcW w:w="6290" w:type="dxa"/>
          </w:tcPr>
          <w:p w14:paraId="40566608" w14:textId="73CCBD8A" w:rsidR="009D11D5" w:rsidRPr="006942D2" w:rsidRDefault="009D11D5" w:rsidP="009D11D5">
            <w:r w:rsidRPr="00DB79BC">
              <w:t>Pay all school fees with one-stop-shop</w:t>
            </w:r>
          </w:p>
        </w:tc>
        <w:tc>
          <w:tcPr>
            <w:tcW w:w="568" w:type="dxa"/>
          </w:tcPr>
          <w:p w14:paraId="4D951B32" w14:textId="3FB7DA68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C412248" w14:textId="15592CC8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9CD0B2F" w14:textId="3EF28B7C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A32DA9F" w14:textId="79DDECFC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0597543D" w14:textId="77777777" w:rsidTr="00A53C36">
        <w:tc>
          <w:tcPr>
            <w:tcW w:w="6290" w:type="dxa"/>
          </w:tcPr>
          <w:p w14:paraId="41CF663F" w14:textId="720CE0DB" w:rsidR="009D11D5" w:rsidRPr="006942D2" w:rsidRDefault="009D11D5" w:rsidP="009D11D5">
            <w:r w:rsidRPr="00DB79BC">
              <w:t>Online receipting</w:t>
            </w:r>
          </w:p>
        </w:tc>
        <w:tc>
          <w:tcPr>
            <w:tcW w:w="568" w:type="dxa"/>
          </w:tcPr>
          <w:p w14:paraId="4C926610" w14:textId="1DC4F49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7625239" w14:textId="6C1C9560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1F92974" w14:textId="26FF604D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EB80B53" w14:textId="2E1E28C4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381DBE32" w14:textId="77777777" w:rsidTr="00A53C36">
        <w:tc>
          <w:tcPr>
            <w:tcW w:w="6290" w:type="dxa"/>
          </w:tcPr>
          <w:p w14:paraId="2FE0FCD7" w14:textId="171F95F6" w:rsidR="009D11D5" w:rsidRPr="006942D2" w:rsidRDefault="009D11D5" w:rsidP="009D11D5">
            <w:r w:rsidRPr="00DB79BC">
              <w:t>Notifications like low balance alerts or new fees</w:t>
            </w:r>
          </w:p>
        </w:tc>
        <w:tc>
          <w:tcPr>
            <w:tcW w:w="568" w:type="dxa"/>
          </w:tcPr>
          <w:p w14:paraId="65507FAC" w14:textId="0A8D08A9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C3ED2D5" w14:textId="7D82A74D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12B1E0D" w14:textId="2EADAFE0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E2CCF69" w14:textId="5840F419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1B2BC020" w14:textId="77777777" w:rsidTr="00A53C36">
        <w:tc>
          <w:tcPr>
            <w:tcW w:w="6290" w:type="dxa"/>
          </w:tcPr>
          <w:p w14:paraId="21C6855B" w14:textId="4240EB57" w:rsidR="009D11D5" w:rsidRPr="006942D2" w:rsidRDefault="009D11D5" w:rsidP="009D11D5">
            <w:r w:rsidRPr="00EB5E7F">
              <w:t xml:space="preserve">Ability for account holders to view balances </w:t>
            </w:r>
            <w:r w:rsidR="00CA09E7">
              <w:t>and</w:t>
            </w:r>
            <w:r w:rsidRPr="00EB5E7F">
              <w:t xml:space="preserve"> purchases</w:t>
            </w:r>
          </w:p>
        </w:tc>
        <w:tc>
          <w:tcPr>
            <w:tcW w:w="568" w:type="dxa"/>
          </w:tcPr>
          <w:p w14:paraId="57F6C2A8" w14:textId="3371E9D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09695A0" w14:textId="5F3A67C9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BF6F8DD" w14:textId="175A36C5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CB5F2AD" w14:textId="7AF3D04C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0733B18F" w14:textId="77777777" w:rsidTr="00A53C36">
        <w:tc>
          <w:tcPr>
            <w:tcW w:w="6290" w:type="dxa"/>
          </w:tcPr>
          <w:p w14:paraId="672F0CCF" w14:textId="6474D2DF" w:rsidR="009D11D5" w:rsidRPr="006942D2" w:rsidRDefault="009D11D5" w:rsidP="009D11D5">
            <w:r w:rsidRPr="00EB5E7F">
              <w:t>Flexible and multiple payment options (credit card, ACH, auto pay, mobile app, e-checks, preloaded funds, debit cards)</w:t>
            </w:r>
          </w:p>
        </w:tc>
        <w:tc>
          <w:tcPr>
            <w:tcW w:w="568" w:type="dxa"/>
          </w:tcPr>
          <w:p w14:paraId="130B4DD9" w14:textId="487F495A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3B63FD8" w14:textId="37437457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1BC1C47" w14:textId="0713BAA0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895D5B0" w14:textId="1AEB429A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1C691440" w14:textId="77777777" w:rsidTr="00A53C36">
        <w:tc>
          <w:tcPr>
            <w:tcW w:w="6290" w:type="dxa"/>
          </w:tcPr>
          <w:p w14:paraId="67E7F3A4" w14:textId="60D67A86" w:rsidR="009D11D5" w:rsidRPr="006942D2" w:rsidRDefault="009D11D5" w:rsidP="009D11D5">
            <w:r w:rsidRPr="00EB5E7F">
              <w:t>Solution offers multiple language options</w:t>
            </w:r>
          </w:p>
        </w:tc>
        <w:tc>
          <w:tcPr>
            <w:tcW w:w="568" w:type="dxa"/>
          </w:tcPr>
          <w:p w14:paraId="487AD7B6" w14:textId="5764BA6A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BB238A3" w14:textId="7A5BD82E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F337EAF" w14:textId="6EB9649C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58FE5A1" w14:textId="5955AFB4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0A144034" w14:textId="77777777" w:rsidTr="00A53C36">
        <w:tc>
          <w:tcPr>
            <w:tcW w:w="6290" w:type="dxa"/>
          </w:tcPr>
          <w:p w14:paraId="7F05A707" w14:textId="7B2B4582" w:rsidR="009D11D5" w:rsidRPr="006942D2" w:rsidRDefault="009D11D5" w:rsidP="009D11D5">
            <w:r w:rsidRPr="00EB5E7F">
              <w:t>Acceptance of partial payments</w:t>
            </w:r>
          </w:p>
        </w:tc>
        <w:tc>
          <w:tcPr>
            <w:tcW w:w="568" w:type="dxa"/>
          </w:tcPr>
          <w:p w14:paraId="16E5AAC9" w14:textId="5AD42608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3D5A296" w14:textId="5451AD84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5CB057F" w14:textId="64BC6D46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89EAB08" w14:textId="2BB90866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5A1520E9" w14:textId="77777777" w:rsidTr="00A53C36">
        <w:tc>
          <w:tcPr>
            <w:tcW w:w="6290" w:type="dxa"/>
          </w:tcPr>
          <w:p w14:paraId="54DA3247" w14:textId="3669AD08" w:rsidR="009D11D5" w:rsidRPr="006942D2" w:rsidRDefault="009D11D5" w:rsidP="009D11D5">
            <w:r w:rsidRPr="00EB5E7F">
              <w:t>Automatic late payment fees</w:t>
            </w:r>
          </w:p>
        </w:tc>
        <w:tc>
          <w:tcPr>
            <w:tcW w:w="568" w:type="dxa"/>
          </w:tcPr>
          <w:p w14:paraId="51C7BC63" w14:textId="047854D9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692FFB2" w14:textId="346DFEB8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06858C9" w14:textId="575990EC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E22DA15" w14:textId="221986AD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75CA3317" w14:textId="77777777" w:rsidTr="00A53C36">
        <w:tc>
          <w:tcPr>
            <w:tcW w:w="6290" w:type="dxa"/>
          </w:tcPr>
          <w:p w14:paraId="767DC36C" w14:textId="7A29AA8A" w:rsidR="009D11D5" w:rsidRPr="006942D2" w:rsidRDefault="009D11D5" w:rsidP="009D11D5">
            <w:r w:rsidRPr="00EB5E7F">
              <w:lastRenderedPageBreak/>
              <w:t>Multiple deposit accounts</w:t>
            </w:r>
          </w:p>
        </w:tc>
        <w:tc>
          <w:tcPr>
            <w:tcW w:w="568" w:type="dxa"/>
          </w:tcPr>
          <w:p w14:paraId="51BEEE62" w14:textId="4F578F9A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4CC1206" w14:textId="710E0A47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3DC43A6" w14:textId="0CE193B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41C1E7A" w14:textId="44EBD826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0C2BFEF9" w14:textId="77777777" w:rsidTr="00A53C36">
        <w:tc>
          <w:tcPr>
            <w:tcW w:w="6290" w:type="dxa"/>
          </w:tcPr>
          <w:p w14:paraId="6A9A861A" w14:textId="2B9A9083" w:rsidR="009D11D5" w:rsidRPr="006942D2" w:rsidRDefault="009D11D5" w:rsidP="009D11D5">
            <w:r w:rsidRPr="00EB5E7F">
              <w:t>Individualized district merchant account structure</w:t>
            </w:r>
          </w:p>
        </w:tc>
        <w:tc>
          <w:tcPr>
            <w:tcW w:w="568" w:type="dxa"/>
          </w:tcPr>
          <w:p w14:paraId="451772E7" w14:textId="15456153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F9FF17E" w14:textId="791057D9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0045FE" w14:textId="41C11DE6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389E53B" w14:textId="28A4D4C7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5DA4B57D" w14:textId="77777777" w:rsidTr="00A53C36">
        <w:tc>
          <w:tcPr>
            <w:tcW w:w="6290" w:type="dxa"/>
          </w:tcPr>
          <w:p w14:paraId="79000C82" w14:textId="447FD937" w:rsidR="009D11D5" w:rsidRPr="006942D2" w:rsidRDefault="009D11D5" w:rsidP="009D11D5">
            <w:r w:rsidRPr="00EB5E7F">
              <w:t>Customizable billing periods and pricing structure</w:t>
            </w:r>
          </w:p>
        </w:tc>
        <w:tc>
          <w:tcPr>
            <w:tcW w:w="568" w:type="dxa"/>
          </w:tcPr>
          <w:p w14:paraId="11ECD6FC" w14:textId="13AD09AD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600297C" w14:textId="1D4E53BB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F444CC5" w14:textId="4B683CAC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A41E96C" w14:textId="78EC72C4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56DC0EC1" w14:textId="77777777" w:rsidTr="00A53C36">
        <w:tc>
          <w:tcPr>
            <w:tcW w:w="6290" w:type="dxa"/>
          </w:tcPr>
          <w:p w14:paraId="754A1991" w14:textId="37C1F5FB" w:rsidR="009D11D5" w:rsidRPr="006942D2" w:rsidRDefault="009D11D5" w:rsidP="009D11D5">
            <w:r w:rsidRPr="00EB5E7F">
              <w:t>Solution includes robust reporting capability to track and manage payments</w:t>
            </w:r>
          </w:p>
        </w:tc>
        <w:tc>
          <w:tcPr>
            <w:tcW w:w="568" w:type="dxa"/>
          </w:tcPr>
          <w:p w14:paraId="36C3D63F" w14:textId="500373A3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1FF116C" w14:textId="2ED67D3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14C0A3F" w14:textId="570499A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D31B43A" w14:textId="6686C4AD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7EF91BC1" w14:textId="77777777" w:rsidTr="00A53C36">
        <w:tc>
          <w:tcPr>
            <w:tcW w:w="6290" w:type="dxa"/>
          </w:tcPr>
          <w:p w14:paraId="23E78621" w14:textId="4115BA13" w:rsidR="009D11D5" w:rsidRPr="006942D2" w:rsidRDefault="009D11D5" w:rsidP="009D11D5">
            <w:r w:rsidRPr="00EB5E7F">
              <w:t xml:space="preserve">Reporting real-time and robust transactional reports with ability to export to </w:t>
            </w:r>
            <w:r w:rsidR="00CA09E7">
              <w:t>E</w:t>
            </w:r>
            <w:r w:rsidRPr="00EB5E7F">
              <w:t>xcel</w:t>
            </w:r>
          </w:p>
        </w:tc>
        <w:tc>
          <w:tcPr>
            <w:tcW w:w="568" w:type="dxa"/>
          </w:tcPr>
          <w:p w14:paraId="041162AE" w14:textId="74CE9BFA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A0353A7" w14:textId="5BB11D00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CACE81C" w14:textId="3BC5B56C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0516E15" w14:textId="2ACDCC8C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61ED3DAB" w14:textId="77777777" w:rsidTr="00A53C36">
        <w:tc>
          <w:tcPr>
            <w:tcW w:w="6290" w:type="dxa"/>
          </w:tcPr>
          <w:p w14:paraId="4B829927" w14:textId="0472A9A4" w:rsidR="009D11D5" w:rsidRPr="006942D2" w:rsidRDefault="009D11D5" w:rsidP="009D11D5">
            <w:r w:rsidRPr="00EB5E7F">
              <w:t xml:space="preserve">Audit reporting </w:t>
            </w:r>
            <w:r w:rsidR="00DD0B51">
              <w:t>and</w:t>
            </w:r>
            <w:r w:rsidRPr="00EB5E7F">
              <w:t xml:space="preserve"> reconciliation</w:t>
            </w:r>
          </w:p>
        </w:tc>
        <w:tc>
          <w:tcPr>
            <w:tcW w:w="568" w:type="dxa"/>
          </w:tcPr>
          <w:p w14:paraId="6C3A3CBD" w14:textId="39D8E32F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1391B1F" w14:textId="4D3FB063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6D21C7F" w14:textId="0BA6F934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59C22BB" w14:textId="1FB2E86E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D11D5" w:rsidRPr="006942D2" w14:paraId="4663F207" w14:textId="77777777" w:rsidTr="00A53C36">
        <w:tc>
          <w:tcPr>
            <w:tcW w:w="6290" w:type="dxa"/>
          </w:tcPr>
          <w:p w14:paraId="7B85E204" w14:textId="1FD01384" w:rsidR="009D11D5" w:rsidRPr="006942D2" w:rsidRDefault="009D11D5" w:rsidP="009D11D5">
            <w:r w:rsidRPr="00EB5E7F">
              <w:t>Experience working with the K-12 education sector and very familiar with district business functions</w:t>
            </w:r>
          </w:p>
        </w:tc>
        <w:tc>
          <w:tcPr>
            <w:tcW w:w="568" w:type="dxa"/>
          </w:tcPr>
          <w:p w14:paraId="5A3C9B14" w14:textId="5BFBA3A4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2163032" w14:textId="245CFC92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843D784" w14:textId="500995E0" w:rsidR="009D11D5" w:rsidRPr="006942D2" w:rsidRDefault="009D11D5" w:rsidP="009D11D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AD3CBD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DAFA544" w14:textId="1AC78759" w:rsidR="009D11D5" w:rsidRPr="006942D2" w:rsidRDefault="009D11D5" w:rsidP="009D11D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7193FA4C" w14:textId="281B98E0" w:rsidR="00117DE8" w:rsidRPr="006942D2" w:rsidRDefault="00117DE8" w:rsidP="00D039F3"/>
    <w:sectPr w:rsidR="00117DE8" w:rsidRPr="006942D2" w:rsidSect="00B763B4">
      <w:footerReference w:type="default" r:id="rId13"/>
      <w:pgSz w:w="15840" w:h="12240" w:orient="landscape" w:code="1"/>
      <w:pgMar w:top="1440" w:right="1080" w:bottom="1440" w:left="12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CC2B" w14:textId="77777777" w:rsidR="0079702F" w:rsidRDefault="0079702F">
      <w:r>
        <w:separator/>
      </w:r>
    </w:p>
  </w:endnote>
  <w:endnote w:type="continuationSeparator" w:id="0">
    <w:p w14:paraId="7368B7FE" w14:textId="77777777" w:rsidR="0079702F" w:rsidRDefault="0079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CD9" w14:textId="72ABBE10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Pr="004F41F2">
      <w:rPr>
        <w:rFonts w:cs="Segoe UI"/>
        <w:sz w:val="18"/>
        <w:szCs w:val="18"/>
      </w:rPr>
      <w:t xml:space="preserve">No. </w:t>
    </w:r>
    <w:r w:rsidR="00F11380">
      <w:rPr>
        <w:rFonts w:cs="Segoe UI"/>
        <w:sz w:val="18"/>
        <w:szCs w:val="18"/>
      </w:rPr>
      <w:t>22</w:t>
    </w:r>
    <w:r w:rsidRPr="004F41F2">
      <w:rPr>
        <w:rFonts w:cs="Segoe UI"/>
        <w:sz w:val="18"/>
        <w:szCs w:val="18"/>
      </w:rPr>
      <w:t>-0</w:t>
    </w:r>
    <w:r w:rsidR="00F11380">
      <w:rPr>
        <w:rFonts w:cs="Segoe UI"/>
        <w:sz w:val="18"/>
        <w:szCs w:val="18"/>
      </w:rPr>
      <w:t>4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553000">
      <w:rPr>
        <w:rFonts w:cs="Segoe UI"/>
        <w:noProof/>
        <w:sz w:val="18"/>
        <w:szCs w:val="18"/>
      </w:rPr>
      <w:t>2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5F8A" w14:textId="77777777" w:rsidR="0079702F" w:rsidRDefault="0079702F">
      <w:r>
        <w:separator/>
      </w:r>
    </w:p>
  </w:footnote>
  <w:footnote w:type="continuationSeparator" w:id="0">
    <w:p w14:paraId="48D081FD" w14:textId="77777777" w:rsidR="0079702F" w:rsidRDefault="0079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5375">
    <w:abstractNumId w:val="1"/>
  </w:num>
  <w:num w:numId="2" w16cid:durableId="1169249051">
    <w:abstractNumId w:val="2"/>
  </w:num>
  <w:num w:numId="3" w16cid:durableId="18369913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CF9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17DE8"/>
    <w:rsid w:val="00121885"/>
    <w:rsid w:val="00126923"/>
    <w:rsid w:val="00130ABC"/>
    <w:rsid w:val="00131FEB"/>
    <w:rsid w:val="00132E04"/>
    <w:rsid w:val="00133115"/>
    <w:rsid w:val="001339B0"/>
    <w:rsid w:val="0014568E"/>
    <w:rsid w:val="001527ED"/>
    <w:rsid w:val="0016161D"/>
    <w:rsid w:val="001653D4"/>
    <w:rsid w:val="0016765E"/>
    <w:rsid w:val="00170E14"/>
    <w:rsid w:val="0017499C"/>
    <w:rsid w:val="00182D39"/>
    <w:rsid w:val="00186CD2"/>
    <w:rsid w:val="00190B57"/>
    <w:rsid w:val="0019345F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AE4"/>
    <w:rsid w:val="00215C42"/>
    <w:rsid w:val="0021786F"/>
    <w:rsid w:val="00217A3A"/>
    <w:rsid w:val="002300B2"/>
    <w:rsid w:val="0023289D"/>
    <w:rsid w:val="002407E3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2BA4"/>
    <w:rsid w:val="0029482D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6CFA"/>
    <w:rsid w:val="00306FA9"/>
    <w:rsid w:val="003152EF"/>
    <w:rsid w:val="00327143"/>
    <w:rsid w:val="00333271"/>
    <w:rsid w:val="003346BE"/>
    <w:rsid w:val="0033574C"/>
    <w:rsid w:val="0033779D"/>
    <w:rsid w:val="003445CD"/>
    <w:rsid w:val="003520BE"/>
    <w:rsid w:val="003538BF"/>
    <w:rsid w:val="00360A37"/>
    <w:rsid w:val="0036370F"/>
    <w:rsid w:val="00363A7C"/>
    <w:rsid w:val="00364C50"/>
    <w:rsid w:val="00372624"/>
    <w:rsid w:val="00372CDD"/>
    <w:rsid w:val="00380988"/>
    <w:rsid w:val="0038426F"/>
    <w:rsid w:val="003A3F36"/>
    <w:rsid w:val="003A5FCA"/>
    <w:rsid w:val="003B2032"/>
    <w:rsid w:val="003C1F31"/>
    <w:rsid w:val="003E0CBE"/>
    <w:rsid w:val="003E6862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17E65"/>
    <w:rsid w:val="00426D1E"/>
    <w:rsid w:val="00443102"/>
    <w:rsid w:val="0045044C"/>
    <w:rsid w:val="004517CC"/>
    <w:rsid w:val="00453B22"/>
    <w:rsid w:val="004570EB"/>
    <w:rsid w:val="00462853"/>
    <w:rsid w:val="004631D5"/>
    <w:rsid w:val="00465C1F"/>
    <w:rsid w:val="0046646B"/>
    <w:rsid w:val="004673BC"/>
    <w:rsid w:val="0047697B"/>
    <w:rsid w:val="004828CF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C6C35"/>
    <w:rsid w:val="004D22B8"/>
    <w:rsid w:val="004E328F"/>
    <w:rsid w:val="004E664F"/>
    <w:rsid w:val="004E6958"/>
    <w:rsid w:val="004E7778"/>
    <w:rsid w:val="004F3710"/>
    <w:rsid w:val="004F41F2"/>
    <w:rsid w:val="004F4BFB"/>
    <w:rsid w:val="00517092"/>
    <w:rsid w:val="0052135E"/>
    <w:rsid w:val="0053038F"/>
    <w:rsid w:val="00530D2E"/>
    <w:rsid w:val="00540A40"/>
    <w:rsid w:val="005432CD"/>
    <w:rsid w:val="00547E20"/>
    <w:rsid w:val="00551760"/>
    <w:rsid w:val="00553000"/>
    <w:rsid w:val="005620E4"/>
    <w:rsid w:val="00563FEE"/>
    <w:rsid w:val="005669D7"/>
    <w:rsid w:val="00567BDF"/>
    <w:rsid w:val="0057336C"/>
    <w:rsid w:val="005735AD"/>
    <w:rsid w:val="00573638"/>
    <w:rsid w:val="0057744A"/>
    <w:rsid w:val="00584241"/>
    <w:rsid w:val="005871FB"/>
    <w:rsid w:val="00591335"/>
    <w:rsid w:val="005919F8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22E35"/>
    <w:rsid w:val="00633529"/>
    <w:rsid w:val="00642566"/>
    <w:rsid w:val="00642E2C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3540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2B47"/>
    <w:rsid w:val="007369AD"/>
    <w:rsid w:val="00736FF0"/>
    <w:rsid w:val="00742ABB"/>
    <w:rsid w:val="00743245"/>
    <w:rsid w:val="007447C1"/>
    <w:rsid w:val="00763873"/>
    <w:rsid w:val="00765BA0"/>
    <w:rsid w:val="00767752"/>
    <w:rsid w:val="00774023"/>
    <w:rsid w:val="00786DCE"/>
    <w:rsid w:val="00791A53"/>
    <w:rsid w:val="00792217"/>
    <w:rsid w:val="0079702F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F30"/>
    <w:rsid w:val="007F4F4B"/>
    <w:rsid w:val="00801663"/>
    <w:rsid w:val="00801730"/>
    <w:rsid w:val="008061D5"/>
    <w:rsid w:val="00812729"/>
    <w:rsid w:val="00815A15"/>
    <w:rsid w:val="008269CB"/>
    <w:rsid w:val="00830F9E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570D"/>
    <w:rsid w:val="008D5A99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1DA1"/>
    <w:rsid w:val="0092683E"/>
    <w:rsid w:val="00944CF1"/>
    <w:rsid w:val="00946CC8"/>
    <w:rsid w:val="00950D30"/>
    <w:rsid w:val="00961097"/>
    <w:rsid w:val="00961836"/>
    <w:rsid w:val="009703F8"/>
    <w:rsid w:val="00972004"/>
    <w:rsid w:val="00975268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11D5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CF9"/>
    <w:rsid w:val="00A25C68"/>
    <w:rsid w:val="00A27288"/>
    <w:rsid w:val="00A3218E"/>
    <w:rsid w:val="00A33ADE"/>
    <w:rsid w:val="00A53C36"/>
    <w:rsid w:val="00A53D6A"/>
    <w:rsid w:val="00A54C36"/>
    <w:rsid w:val="00A57E43"/>
    <w:rsid w:val="00A70C76"/>
    <w:rsid w:val="00A7411C"/>
    <w:rsid w:val="00A9305A"/>
    <w:rsid w:val="00A94F26"/>
    <w:rsid w:val="00A97232"/>
    <w:rsid w:val="00AA13E3"/>
    <w:rsid w:val="00AA1703"/>
    <w:rsid w:val="00AB47BE"/>
    <w:rsid w:val="00AB56C9"/>
    <w:rsid w:val="00AD2714"/>
    <w:rsid w:val="00AD291F"/>
    <w:rsid w:val="00AD3CBD"/>
    <w:rsid w:val="00AD562B"/>
    <w:rsid w:val="00AE11DB"/>
    <w:rsid w:val="00AE237C"/>
    <w:rsid w:val="00AE761B"/>
    <w:rsid w:val="00AF6C67"/>
    <w:rsid w:val="00B05867"/>
    <w:rsid w:val="00B06355"/>
    <w:rsid w:val="00B07F62"/>
    <w:rsid w:val="00B12220"/>
    <w:rsid w:val="00B1410A"/>
    <w:rsid w:val="00B332B8"/>
    <w:rsid w:val="00B41B1D"/>
    <w:rsid w:val="00B45E1E"/>
    <w:rsid w:val="00B46976"/>
    <w:rsid w:val="00B46B37"/>
    <w:rsid w:val="00B605F3"/>
    <w:rsid w:val="00B67792"/>
    <w:rsid w:val="00B763B4"/>
    <w:rsid w:val="00B87439"/>
    <w:rsid w:val="00B902EF"/>
    <w:rsid w:val="00B926A9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7BA"/>
    <w:rsid w:val="00C92F48"/>
    <w:rsid w:val="00C934AE"/>
    <w:rsid w:val="00CA09E7"/>
    <w:rsid w:val="00CA2715"/>
    <w:rsid w:val="00CA29F7"/>
    <w:rsid w:val="00CA4547"/>
    <w:rsid w:val="00CB114B"/>
    <w:rsid w:val="00CC0FDF"/>
    <w:rsid w:val="00CC73B8"/>
    <w:rsid w:val="00CE19BF"/>
    <w:rsid w:val="00CE6F2B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306E8"/>
    <w:rsid w:val="00D37AAE"/>
    <w:rsid w:val="00D4027E"/>
    <w:rsid w:val="00D46954"/>
    <w:rsid w:val="00D47AD3"/>
    <w:rsid w:val="00D548DC"/>
    <w:rsid w:val="00D57852"/>
    <w:rsid w:val="00D66647"/>
    <w:rsid w:val="00D6674F"/>
    <w:rsid w:val="00D70D0D"/>
    <w:rsid w:val="00D753DC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B79BC"/>
    <w:rsid w:val="00DC2F83"/>
    <w:rsid w:val="00DC783C"/>
    <w:rsid w:val="00DD0B51"/>
    <w:rsid w:val="00DD418D"/>
    <w:rsid w:val="00DD4D00"/>
    <w:rsid w:val="00DD6290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719C3"/>
    <w:rsid w:val="00E71A9B"/>
    <w:rsid w:val="00E74661"/>
    <w:rsid w:val="00E8087D"/>
    <w:rsid w:val="00E82EEC"/>
    <w:rsid w:val="00E83E11"/>
    <w:rsid w:val="00E91228"/>
    <w:rsid w:val="00E9734F"/>
    <w:rsid w:val="00E97821"/>
    <w:rsid w:val="00EB4424"/>
    <w:rsid w:val="00EB5E7F"/>
    <w:rsid w:val="00EB6A92"/>
    <w:rsid w:val="00EC1DB0"/>
    <w:rsid w:val="00ED22FD"/>
    <w:rsid w:val="00ED28BB"/>
    <w:rsid w:val="00ED322F"/>
    <w:rsid w:val="00EE09A6"/>
    <w:rsid w:val="00EE36E2"/>
    <w:rsid w:val="00EF3FD4"/>
    <w:rsid w:val="00EF4A3B"/>
    <w:rsid w:val="00EF731A"/>
    <w:rsid w:val="00F03284"/>
    <w:rsid w:val="00F107D2"/>
    <w:rsid w:val="00F11380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48D6"/>
    <w:rsid w:val="00FD66F0"/>
    <w:rsid w:val="00FE0F61"/>
    <w:rsid w:val="00FE12AB"/>
    <w:rsid w:val="00FE578B"/>
    <w:rsid w:val="00FE58CB"/>
    <w:rsid w:val="00FE72B1"/>
    <w:rsid w:val="00FE78CC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WSIPCDOC-89908775-484</_dlc_DocId>
    <_dlc_DocIdUrl xmlns="57e9eac2-cce9-426b-a401-131bbc09445b">
      <Url>https://wsipc.sharepoint.com/departments/mrktcomm/_layouts/15/DocIdRedir.aspx?ID=WSIPCDOC-89908775-484</Url>
      <Description>WSIPCDOC-89908775-484</Description>
    </_dlc_DocIdUrl>
    <_Flow_SignoffStatus xmlns="d24d48c6-8863-452f-869b-52f2c79f4f1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CB57F7-5412-446B-B8C4-6FFDE7FCB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D1121-142D-46D6-881D-73E1ACFC0DFE}">
  <ds:schemaRefs>
    <ds:schemaRef ds:uri="http://schemas.openxmlformats.org/package/2006/metadata/core-properties"/>
    <ds:schemaRef ds:uri="http://purl.org/dc/terms/"/>
    <ds:schemaRef ds:uri="d24d48c6-8863-452f-869b-52f2c79f4f1b"/>
    <ds:schemaRef ds:uri="http://purl.org/dc/elements/1.1/"/>
    <ds:schemaRef ds:uri="http://purl.org/dc/dcmitype/"/>
    <ds:schemaRef ds:uri="http://schemas.microsoft.com/office/2006/metadata/properties"/>
    <ds:schemaRef ds:uri="57e9eac2-cce9-426b-a401-131bbc09445b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C8D60EE-4495-4776-98B4-B65FE6210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2022-07-14T13:39:00Z</dcterms:created>
  <dcterms:modified xsi:type="dcterms:W3CDTF">2022-11-01T20:49:00Z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059200db-eadb-46b1-9ca8-dc7fc49285f0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